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6"/>
        <w:gridCol w:w="1017"/>
        <w:gridCol w:w="4110"/>
        <w:gridCol w:w="1939"/>
      </w:tblGrid>
      <w:tr w:rsidR="00C44705" w:rsidRPr="000613A2" w:rsidTr="0047607E">
        <w:tc>
          <w:tcPr>
            <w:tcW w:w="17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0613A2" w:rsidRDefault="001D4B49" w:rsidP="004760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Nº de la Unidad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0613A2" w:rsidRDefault="001D4B49" w:rsidP="004760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OA</w:t>
            </w:r>
          </w:p>
        </w:tc>
        <w:tc>
          <w:tcPr>
            <w:tcW w:w="4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0613A2" w:rsidRDefault="001D4B49" w:rsidP="004760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Contenidos</w:t>
            </w:r>
          </w:p>
        </w:tc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0613A2" w:rsidRDefault="001D4B49" w:rsidP="004760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Horas Pedagógicas</w:t>
            </w:r>
          </w:p>
        </w:tc>
      </w:tr>
      <w:tr w:rsidR="00C44705" w:rsidRPr="000613A2" w:rsidTr="0047607E">
        <w:tc>
          <w:tcPr>
            <w:tcW w:w="1755" w:type="dxa"/>
            <w:tcBorders>
              <w:top w:val="single" w:sz="18" w:space="0" w:color="auto"/>
            </w:tcBorders>
          </w:tcPr>
          <w:p w:rsidR="001D4B49" w:rsidRPr="000613A2" w:rsidRDefault="00591EC7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0 –</w:t>
            </w:r>
            <w:r w:rsidR="00014044" w:rsidRPr="000613A2">
              <w:rPr>
                <w:rFonts w:ascii="Arial" w:hAnsi="Arial" w:cs="Arial"/>
                <w:sz w:val="20"/>
                <w:szCs w:val="20"/>
              </w:rPr>
              <w:t xml:space="preserve"> WELCOME</w:t>
            </w:r>
          </w:p>
        </w:tc>
        <w:tc>
          <w:tcPr>
            <w:tcW w:w="1047" w:type="dxa"/>
            <w:tcBorders>
              <w:top w:val="single" w:sz="18" w:space="0" w:color="auto"/>
            </w:tcBorders>
          </w:tcPr>
          <w:p w:rsidR="001D4B49" w:rsidRPr="000613A2" w:rsidRDefault="0001404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10, 13, 15</w:t>
            </w:r>
          </w:p>
        </w:tc>
        <w:tc>
          <w:tcPr>
            <w:tcW w:w="4277" w:type="dxa"/>
            <w:tcBorders>
              <w:top w:val="single" w:sz="18" w:space="0" w:color="auto"/>
            </w:tcBorders>
          </w:tcPr>
          <w:p w:rsidR="001D4B49" w:rsidRPr="000613A2" w:rsidRDefault="0001404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Pasado Simple, uso de verbos regulares e irregulares.</w:t>
            </w:r>
          </w:p>
          <w:p w:rsidR="00014044" w:rsidRPr="000613A2" w:rsidRDefault="0001404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Uso de Be en pasado simple, vocabulario películas y Vocabulario clima.</w:t>
            </w:r>
          </w:p>
        </w:tc>
        <w:tc>
          <w:tcPr>
            <w:tcW w:w="1975" w:type="dxa"/>
            <w:tcBorders>
              <w:top w:val="single" w:sz="18" w:space="0" w:color="auto"/>
            </w:tcBorders>
          </w:tcPr>
          <w:p w:rsidR="001D4B49" w:rsidRPr="000613A2" w:rsidRDefault="002B5FEC" w:rsidP="002B5F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44705" w:rsidRPr="000613A2" w:rsidTr="0047607E">
        <w:tc>
          <w:tcPr>
            <w:tcW w:w="1755" w:type="dxa"/>
          </w:tcPr>
          <w:p w:rsidR="001D4B49" w:rsidRPr="000613A2" w:rsidRDefault="0001404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REMEDIAL</w:t>
            </w:r>
            <w:r w:rsidR="002B5FEC" w:rsidRPr="000613A2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1047" w:type="dxa"/>
          </w:tcPr>
          <w:p w:rsidR="001D4B49" w:rsidRPr="000613A2" w:rsidRDefault="002B5FE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08, 0</w:t>
            </w:r>
            <w:r w:rsidR="00014044" w:rsidRPr="000613A2">
              <w:rPr>
                <w:rFonts w:ascii="Arial" w:hAnsi="Arial" w:cs="Arial"/>
                <w:sz w:val="20"/>
                <w:szCs w:val="20"/>
              </w:rPr>
              <w:t>5</w:t>
            </w:r>
            <w:r w:rsidR="00303FF9" w:rsidRPr="000613A2">
              <w:rPr>
                <w:rFonts w:ascii="Arial" w:hAnsi="Arial" w:cs="Arial"/>
                <w:sz w:val="20"/>
                <w:szCs w:val="20"/>
              </w:rPr>
              <w:t>. 16</w:t>
            </w:r>
          </w:p>
        </w:tc>
        <w:tc>
          <w:tcPr>
            <w:tcW w:w="4277" w:type="dxa"/>
          </w:tcPr>
          <w:p w:rsidR="002B5FEC" w:rsidRPr="000613A2" w:rsidRDefault="002B5FE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Vocabulario de comida, geografía y emociones.</w:t>
            </w:r>
          </w:p>
          <w:p w:rsidR="001D4B49" w:rsidRPr="000613A2" w:rsidRDefault="0001404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Sustantivos contables e incontables.</w:t>
            </w:r>
          </w:p>
          <w:p w:rsidR="00014044" w:rsidRPr="000613A2" w:rsidRDefault="0001404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Adjetivos Comparativos y Superlativos.</w:t>
            </w:r>
          </w:p>
        </w:tc>
        <w:tc>
          <w:tcPr>
            <w:tcW w:w="1975" w:type="dxa"/>
          </w:tcPr>
          <w:p w:rsidR="001D4B49" w:rsidRPr="000613A2" w:rsidRDefault="002B5FEC" w:rsidP="002B5F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03FF9" w:rsidRPr="000613A2" w:rsidTr="0047607E">
        <w:tc>
          <w:tcPr>
            <w:tcW w:w="1755" w:type="dxa"/>
          </w:tcPr>
          <w:p w:rsidR="002B5FEC" w:rsidRPr="000613A2" w:rsidRDefault="002B5FEC" w:rsidP="002B5F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:rsidR="002B5FEC" w:rsidRPr="000613A2" w:rsidRDefault="00303FF9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03, 08, 15</w:t>
            </w:r>
          </w:p>
        </w:tc>
        <w:tc>
          <w:tcPr>
            <w:tcW w:w="4277" w:type="dxa"/>
          </w:tcPr>
          <w:p w:rsidR="002B5FEC" w:rsidRPr="000613A2" w:rsidRDefault="002B5FE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Vocabulario lugares de la ciudad.</w:t>
            </w:r>
          </w:p>
          <w:p w:rsidR="002B5FEC" w:rsidRPr="000613A2" w:rsidRDefault="002B5FE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Verbo modal “</w:t>
            </w:r>
            <w:proofErr w:type="spellStart"/>
            <w:r w:rsidRPr="000613A2">
              <w:rPr>
                <w:rFonts w:ascii="Arial" w:hAnsi="Arial" w:cs="Arial"/>
                <w:sz w:val="20"/>
                <w:szCs w:val="20"/>
              </w:rPr>
              <w:t>Must</w:t>
            </w:r>
            <w:proofErr w:type="spellEnd"/>
            <w:r w:rsidRPr="000613A2">
              <w:rPr>
                <w:rFonts w:ascii="Arial" w:hAnsi="Arial" w:cs="Arial"/>
                <w:sz w:val="20"/>
                <w:szCs w:val="20"/>
              </w:rPr>
              <w:t>” en afirmación y negación.</w:t>
            </w:r>
          </w:p>
          <w:p w:rsidR="002B5FEC" w:rsidRPr="000613A2" w:rsidRDefault="002B5FE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 xml:space="preserve">Palabras compuestas usando </w:t>
            </w:r>
            <w:proofErr w:type="spellStart"/>
            <w:r w:rsidRPr="000613A2">
              <w:rPr>
                <w:rFonts w:ascii="Arial" w:hAnsi="Arial" w:cs="Arial"/>
                <w:sz w:val="20"/>
                <w:szCs w:val="20"/>
              </w:rPr>
              <w:t>some</w:t>
            </w:r>
            <w:proofErr w:type="spellEnd"/>
            <w:r w:rsidRPr="000613A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13A2">
              <w:rPr>
                <w:rFonts w:ascii="Arial" w:hAnsi="Arial" w:cs="Arial"/>
                <w:sz w:val="20"/>
                <w:szCs w:val="20"/>
              </w:rPr>
              <w:t>any</w:t>
            </w:r>
            <w:proofErr w:type="spellEnd"/>
            <w:r w:rsidRPr="000613A2">
              <w:rPr>
                <w:rFonts w:ascii="Arial" w:hAnsi="Arial" w:cs="Arial"/>
                <w:sz w:val="20"/>
                <w:szCs w:val="20"/>
              </w:rPr>
              <w:t>, no.</w:t>
            </w:r>
          </w:p>
        </w:tc>
        <w:tc>
          <w:tcPr>
            <w:tcW w:w="1975" w:type="dxa"/>
          </w:tcPr>
          <w:p w:rsidR="002B5FEC" w:rsidRPr="000613A2" w:rsidRDefault="002B5FEC" w:rsidP="002B5F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03FF9" w:rsidRPr="000613A2" w:rsidTr="0047607E">
        <w:tc>
          <w:tcPr>
            <w:tcW w:w="1755" w:type="dxa"/>
          </w:tcPr>
          <w:p w:rsidR="002B5FEC" w:rsidRPr="000613A2" w:rsidRDefault="002B5FEC" w:rsidP="002B5F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2B5FEC" w:rsidRPr="000613A2" w:rsidRDefault="00303FF9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 xml:space="preserve">O2, </w:t>
            </w:r>
            <w:r w:rsidR="00B66FC9" w:rsidRPr="000613A2">
              <w:rPr>
                <w:rFonts w:ascii="Arial" w:hAnsi="Arial" w:cs="Arial"/>
                <w:sz w:val="20"/>
                <w:szCs w:val="20"/>
              </w:rPr>
              <w:t xml:space="preserve">13, </w:t>
            </w:r>
            <w:r w:rsidRPr="000613A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77" w:type="dxa"/>
          </w:tcPr>
          <w:p w:rsidR="002B5FEC" w:rsidRPr="000613A2" w:rsidRDefault="002B5FE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Vocabulario de labores domésticas.</w:t>
            </w:r>
          </w:p>
          <w:p w:rsidR="002B5FEC" w:rsidRPr="000613A2" w:rsidRDefault="00C44705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Verbo modal “</w:t>
            </w:r>
            <w:proofErr w:type="spellStart"/>
            <w:r w:rsidRPr="000613A2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0613A2">
              <w:rPr>
                <w:rFonts w:ascii="Arial" w:hAnsi="Arial" w:cs="Arial"/>
                <w:sz w:val="20"/>
                <w:szCs w:val="20"/>
              </w:rPr>
              <w:t xml:space="preserve"> to” en afirmación </w:t>
            </w:r>
            <w:proofErr w:type="spellStart"/>
            <w:r w:rsidRPr="000613A2">
              <w:rPr>
                <w:rFonts w:ascii="Arial" w:hAnsi="Arial" w:cs="Arial"/>
                <w:sz w:val="20"/>
                <w:szCs w:val="20"/>
              </w:rPr>
              <w:t>nega</w:t>
            </w:r>
            <w:r w:rsidR="000613A2" w:rsidRPr="000613A2">
              <w:rPr>
                <w:rFonts w:ascii="Arial" w:hAnsi="Arial" w:cs="Arial"/>
                <w:sz w:val="20"/>
                <w:szCs w:val="20"/>
              </w:rPr>
              <w:t>t</w:t>
            </w:r>
            <w:r w:rsidRPr="000613A2">
              <w:rPr>
                <w:rFonts w:ascii="Arial" w:hAnsi="Arial" w:cs="Arial"/>
                <w:sz w:val="20"/>
                <w:szCs w:val="20"/>
              </w:rPr>
              <w:t>ión</w:t>
            </w:r>
            <w:proofErr w:type="spellEnd"/>
            <w:r w:rsidRPr="000613A2">
              <w:rPr>
                <w:rFonts w:ascii="Arial" w:hAnsi="Arial" w:cs="Arial"/>
                <w:sz w:val="20"/>
                <w:szCs w:val="20"/>
              </w:rPr>
              <w:t xml:space="preserve"> y pregunta.</w:t>
            </w:r>
          </w:p>
          <w:p w:rsidR="00C44705" w:rsidRPr="000613A2" w:rsidRDefault="00C44705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 xml:space="preserve">Palabras compuestas usando </w:t>
            </w:r>
            <w:proofErr w:type="spellStart"/>
            <w:r w:rsidRPr="000613A2">
              <w:rPr>
                <w:rFonts w:ascii="Arial" w:hAnsi="Arial" w:cs="Arial"/>
                <w:sz w:val="20"/>
                <w:szCs w:val="20"/>
              </w:rPr>
              <w:t>every</w:t>
            </w:r>
            <w:proofErr w:type="spellEnd"/>
            <w:r w:rsidRPr="000613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4705" w:rsidRPr="000613A2" w:rsidRDefault="00C44705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13A2">
              <w:rPr>
                <w:rFonts w:ascii="Arial" w:hAnsi="Arial" w:cs="Arial"/>
                <w:sz w:val="20"/>
                <w:szCs w:val="20"/>
              </w:rPr>
              <w:t>Verb</w:t>
            </w:r>
            <w:proofErr w:type="spellEnd"/>
            <w:r w:rsidRPr="000613A2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0613A2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0613A2">
              <w:rPr>
                <w:rFonts w:ascii="Arial" w:hAnsi="Arial" w:cs="Arial"/>
                <w:sz w:val="20"/>
                <w:szCs w:val="20"/>
              </w:rPr>
              <w:t xml:space="preserve"> para mostrar preferencia.</w:t>
            </w:r>
          </w:p>
        </w:tc>
        <w:tc>
          <w:tcPr>
            <w:tcW w:w="1975" w:type="dxa"/>
          </w:tcPr>
          <w:p w:rsidR="002B5FEC" w:rsidRPr="000613A2" w:rsidRDefault="00C44705" w:rsidP="002B5F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03FF9" w:rsidRPr="000613A2" w:rsidTr="0047607E">
        <w:tc>
          <w:tcPr>
            <w:tcW w:w="1755" w:type="dxa"/>
          </w:tcPr>
          <w:p w:rsidR="002B5FEC" w:rsidRPr="000613A2" w:rsidRDefault="00C44705" w:rsidP="00C44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2B5FEC" w:rsidRPr="000613A2" w:rsidRDefault="00B66FC9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09, 12. 15</w:t>
            </w:r>
          </w:p>
        </w:tc>
        <w:tc>
          <w:tcPr>
            <w:tcW w:w="4277" w:type="dxa"/>
          </w:tcPr>
          <w:p w:rsidR="002B5FEC" w:rsidRPr="000613A2" w:rsidRDefault="00C44705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Vocabulario de personalidad.</w:t>
            </w:r>
          </w:p>
          <w:p w:rsidR="00C44705" w:rsidRPr="000613A2" w:rsidRDefault="00C44705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 xml:space="preserve">Planes e intenciones futuras “Be </w:t>
            </w:r>
            <w:proofErr w:type="spellStart"/>
            <w:r w:rsidRPr="000613A2">
              <w:rPr>
                <w:rFonts w:ascii="Arial" w:hAnsi="Arial" w:cs="Arial"/>
                <w:sz w:val="20"/>
                <w:szCs w:val="20"/>
              </w:rPr>
              <w:t>going</w:t>
            </w:r>
            <w:proofErr w:type="spellEnd"/>
            <w:r w:rsidRPr="000613A2">
              <w:rPr>
                <w:rFonts w:ascii="Arial" w:hAnsi="Arial" w:cs="Arial"/>
                <w:sz w:val="20"/>
                <w:szCs w:val="20"/>
              </w:rPr>
              <w:t xml:space="preserve"> to”, afirmaciones, negaciones y preguntas.</w:t>
            </w:r>
          </w:p>
          <w:p w:rsidR="00C44705" w:rsidRPr="000613A2" w:rsidRDefault="00C44705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13A2">
              <w:rPr>
                <w:rFonts w:ascii="Arial" w:hAnsi="Arial" w:cs="Arial"/>
                <w:sz w:val="20"/>
                <w:szCs w:val="20"/>
              </w:rPr>
              <w:t>Verb</w:t>
            </w:r>
            <w:proofErr w:type="spellEnd"/>
            <w:r w:rsidRPr="000613A2">
              <w:rPr>
                <w:rFonts w:ascii="Arial" w:hAnsi="Arial" w:cs="Arial"/>
                <w:sz w:val="20"/>
                <w:szCs w:val="20"/>
              </w:rPr>
              <w:t xml:space="preserve"> + verbo vs </w:t>
            </w:r>
            <w:proofErr w:type="spellStart"/>
            <w:r w:rsidRPr="000613A2">
              <w:rPr>
                <w:rFonts w:ascii="Arial" w:hAnsi="Arial" w:cs="Arial"/>
                <w:sz w:val="20"/>
                <w:szCs w:val="20"/>
              </w:rPr>
              <w:t>verb</w:t>
            </w:r>
            <w:proofErr w:type="spellEnd"/>
            <w:r w:rsidRPr="000613A2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0613A2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1975" w:type="dxa"/>
          </w:tcPr>
          <w:p w:rsidR="002B5FEC" w:rsidRPr="000613A2" w:rsidRDefault="00B66FC9" w:rsidP="002B5F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03FF9" w:rsidRPr="000613A2" w:rsidTr="0047607E">
        <w:tc>
          <w:tcPr>
            <w:tcW w:w="1755" w:type="dxa"/>
          </w:tcPr>
          <w:p w:rsidR="002B5FEC" w:rsidRPr="000613A2" w:rsidRDefault="00C44705" w:rsidP="00C44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2B5FEC" w:rsidRPr="000613A2" w:rsidRDefault="00B66FC9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01, 07, 15</w:t>
            </w:r>
          </w:p>
        </w:tc>
        <w:tc>
          <w:tcPr>
            <w:tcW w:w="4277" w:type="dxa"/>
          </w:tcPr>
          <w:p w:rsidR="002B5FEC" w:rsidRPr="000613A2" w:rsidRDefault="00C44705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13A2">
              <w:rPr>
                <w:rFonts w:ascii="Arial" w:hAnsi="Arial" w:cs="Arial"/>
                <w:sz w:val="20"/>
                <w:szCs w:val="20"/>
              </w:rPr>
              <w:t>Vocabulario Eventos de la vida.</w:t>
            </w:r>
          </w:p>
          <w:p w:rsidR="00C44705" w:rsidRPr="000613A2" w:rsidRDefault="00C44705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13A2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0613A2">
              <w:rPr>
                <w:rFonts w:ascii="Arial" w:hAnsi="Arial" w:cs="Arial"/>
                <w:sz w:val="20"/>
                <w:szCs w:val="20"/>
              </w:rPr>
              <w:t xml:space="preserve"> para predicciones y promesas. Afirmación, negación y preguntas.</w:t>
            </w:r>
          </w:p>
          <w:p w:rsidR="00C44705" w:rsidRPr="000613A2" w:rsidRDefault="00C44705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s-CL"/>
              </w:rPr>
              <w:t>Utilización de Will vs Be going to.</w:t>
            </w:r>
          </w:p>
          <w:p w:rsidR="00C44705" w:rsidRPr="000613A2" w:rsidRDefault="00C44705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n-US"/>
              </w:rPr>
              <w:t xml:space="preserve">Primer </w:t>
            </w:r>
            <w:proofErr w:type="spellStart"/>
            <w:r w:rsidRPr="000613A2">
              <w:rPr>
                <w:rFonts w:ascii="Arial" w:hAnsi="Arial" w:cs="Arial"/>
                <w:sz w:val="20"/>
                <w:szCs w:val="20"/>
                <w:lang w:val="en-US"/>
              </w:rPr>
              <w:t>condicional</w:t>
            </w:r>
            <w:proofErr w:type="spellEnd"/>
            <w:r w:rsidRPr="000613A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975" w:type="dxa"/>
          </w:tcPr>
          <w:p w:rsidR="002B5FEC" w:rsidRPr="000613A2" w:rsidRDefault="00164BD7" w:rsidP="002B5F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</w:tr>
      <w:tr w:rsidR="00303FF9" w:rsidRPr="000613A2" w:rsidTr="0047607E">
        <w:tc>
          <w:tcPr>
            <w:tcW w:w="1755" w:type="dxa"/>
          </w:tcPr>
          <w:p w:rsidR="002B5FEC" w:rsidRPr="000613A2" w:rsidRDefault="00C44705" w:rsidP="00C44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7" w:type="dxa"/>
          </w:tcPr>
          <w:p w:rsidR="002B5FEC" w:rsidRPr="000613A2" w:rsidRDefault="00B66FC9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n-US"/>
              </w:rPr>
              <w:t xml:space="preserve">01, 08, 13, </w:t>
            </w:r>
          </w:p>
        </w:tc>
        <w:tc>
          <w:tcPr>
            <w:tcW w:w="4277" w:type="dxa"/>
          </w:tcPr>
          <w:p w:rsidR="002B5FEC" w:rsidRPr="000613A2" w:rsidRDefault="00C44705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s-419"/>
              </w:rPr>
              <w:t>Vocabulario de Experiencias.</w:t>
            </w:r>
          </w:p>
          <w:p w:rsidR="00C44705" w:rsidRPr="000613A2" w:rsidRDefault="00C44705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s-419"/>
              </w:rPr>
              <w:t>Presente perfecto, afirmación, negación y preguntas.</w:t>
            </w:r>
          </w:p>
          <w:p w:rsidR="00C44705" w:rsidRPr="000613A2" w:rsidRDefault="00C44705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s-419"/>
              </w:rPr>
              <w:t>Uso de Been vs gone.</w:t>
            </w:r>
          </w:p>
          <w:p w:rsidR="00C44705" w:rsidRPr="000613A2" w:rsidRDefault="00C44705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s-419"/>
              </w:rPr>
              <w:t>Forma participio de los verbos.</w:t>
            </w:r>
          </w:p>
          <w:p w:rsidR="00C44705" w:rsidRPr="000613A2" w:rsidRDefault="00303FF9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s-419"/>
              </w:rPr>
              <w:t>Ever vs never.</w:t>
            </w:r>
          </w:p>
        </w:tc>
        <w:tc>
          <w:tcPr>
            <w:tcW w:w="1975" w:type="dxa"/>
          </w:tcPr>
          <w:p w:rsidR="002B5FEC" w:rsidRPr="000613A2" w:rsidRDefault="00B66FC9" w:rsidP="002B5F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s-419"/>
              </w:rPr>
              <w:t>16</w:t>
            </w:r>
          </w:p>
        </w:tc>
      </w:tr>
      <w:tr w:rsidR="00303FF9" w:rsidRPr="000613A2" w:rsidTr="0047607E">
        <w:tc>
          <w:tcPr>
            <w:tcW w:w="1755" w:type="dxa"/>
          </w:tcPr>
          <w:p w:rsidR="002B5FEC" w:rsidRPr="000613A2" w:rsidRDefault="00C44705" w:rsidP="00C44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s-419"/>
              </w:rPr>
              <w:t>6</w:t>
            </w:r>
          </w:p>
        </w:tc>
        <w:tc>
          <w:tcPr>
            <w:tcW w:w="1047" w:type="dxa"/>
          </w:tcPr>
          <w:p w:rsidR="002B5FEC" w:rsidRPr="000613A2" w:rsidRDefault="00B66FC9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s-419"/>
              </w:rPr>
              <w:t>08, 13, 15</w:t>
            </w:r>
          </w:p>
        </w:tc>
        <w:tc>
          <w:tcPr>
            <w:tcW w:w="4277" w:type="dxa"/>
          </w:tcPr>
          <w:p w:rsidR="002B5FEC" w:rsidRPr="000613A2" w:rsidRDefault="00303FF9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s-419"/>
              </w:rPr>
              <w:t>Vocabulario de actividades usando internet.</w:t>
            </w:r>
          </w:p>
          <w:p w:rsidR="00303FF9" w:rsidRPr="000613A2" w:rsidRDefault="005C7759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n-US"/>
              </w:rPr>
              <w:t>Presented</w:t>
            </w:r>
            <w:r w:rsidR="00303FF9" w:rsidRPr="000613A2">
              <w:rPr>
                <w:rFonts w:ascii="Arial" w:hAnsi="Arial" w:cs="Arial"/>
                <w:sz w:val="20"/>
                <w:szCs w:val="20"/>
                <w:lang w:val="en-US"/>
              </w:rPr>
              <w:t xml:space="preserve"> Perfecto </w:t>
            </w:r>
            <w:r w:rsidRPr="000613A2">
              <w:rPr>
                <w:rFonts w:ascii="Arial" w:hAnsi="Arial" w:cs="Arial"/>
                <w:sz w:val="20"/>
                <w:szCs w:val="20"/>
                <w:lang w:val="en-US"/>
              </w:rPr>
              <w:t>utilized</w:t>
            </w:r>
            <w:r w:rsidR="00303FF9" w:rsidRPr="000613A2">
              <w:rPr>
                <w:rFonts w:ascii="Arial" w:hAnsi="Arial" w:cs="Arial"/>
                <w:sz w:val="20"/>
                <w:szCs w:val="20"/>
                <w:lang w:val="en-US"/>
              </w:rPr>
              <w:t xml:space="preserve"> yet, already, just, since and for.</w:t>
            </w:r>
          </w:p>
        </w:tc>
        <w:tc>
          <w:tcPr>
            <w:tcW w:w="1975" w:type="dxa"/>
          </w:tcPr>
          <w:p w:rsidR="002B5FEC" w:rsidRPr="000613A2" w:rsidRDefault="00164BD7" w:rsidP="002B5F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  <w:p w:rsidR="00303FF9" w:rsidRPr="000613A2" w:rsidRDefault="00303FF9" w:rsidP="002B5F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3FF9" w:rsidRPr="000613A2" w:rsidTr="0047607E">
        <w:tc>
          <w:tcPr>
            <w:tcW w:w="1755" w:type="dxa"/>
          </w:tcPr>
          <w:p w:rsidR="00303FF9" w:rsidRPr="000613A2" w:rsidRDefault="00303FF9" w:rsidP="00C44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s-419"/>
              </w:rPr>
              <w:t>7</w:t>
            </w:r>
          </w:p>
        </w:tc>
        <w:tc>
          <w:tcPr>
            <w:tcW w:w="1047" w:type="dxa"/>
          </w:tcPr>
          <w:p w:rsidR="00303FF9" w:rsidRPr="000613A2" w:rsidRDefault="00B66FC9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s-419"/>
              </w:rPr>
              <w:t>08. 13, 15</w:t>
            </w:r>
          </w:p>
        </w:tc>
        <w:tc>
          <w:tcPr>
            <w:tcW w:w="4277" w:type="dxa"/>
          </w:tcPr>
          <w:p w:rsidR="00303FF9" w:rsidRPr="000613A2" w:rsidRDefault="00303FF9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s-419"/>
              </w:rPr>
              <w:t>Vocabulario de crímenes.</w:t>
            </w:r>
          </w:p>
          <w:p w:rsidR="00303FF9" w:rsidRPr="000613A2" w:rsidRDefault="00303FF9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s-419"/>
              </w:rPr>
              <w:t>Pasado continuo o progresivo.</w:t>
            </w:r>
          </w:p>
          <w:p w:rsidR="00303FF9" w:rsidRPr="000613A2" w:rsidRDefault="00303FF9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s-419"/>
              </w:rPr>
              <w:t>Pasado continuo o progresivo vs Pasado simple.</w:t>
            </w:r>
          </w:p>
        </w:tc>
        <w:tc>
          <w:tcPr>
            <w:tcW w:w="1975" w:type="dxa"/>
          </w:tcPr>
          <w:p w:rsidR="00303FF9" w:rsidRPr="000613A2" w:rsidRDefault="00164BD7" w:rsidP="002B5F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613A2">
              <w:rPr>
                <w:rFonts w:ascii="Arial" w:hAnsi="Arial" w:cs="Arial"/>
                <w:sz w:val="20"/>
                <w:szCs w:val="20"/>
                <w:lang w:val="es-419"/>
              </w:rPr>
              <w:t>12</w:t>
            </w:r>
          </w:p>
        </w:tc>
      </w:tr>
    </w:tbl>
    <w:p w:rsidR="004C4B1C" w:rsidRPr="00303FF9" w:rsidRDefault="004C4B1C">
      <w:pPr>
        <w:rPr>
          <w:lang w:val="es-419"/>
        </w:rPr>
      </w:pPr>
    </w:p>
    <w:sectPr w:rsidR="004C4B1C" w:rsidRPr="00303FF9" w:rsidSect="00B8333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2C0" w:rsidRDefault="008262C0" w:rsidP="001D4B49">
      <w:r>
        <w:separator/>
      </w:r>
    </w:p>
  </w:endnote>
  <w:endnote w:type="continuationSeparator" w:id="0">
    <w:p w:rsidR="008262C0" w:rsidRDefault="008262C0" w:rsidP="001D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2C0" w:rsidRDefault="008262C0" w:rsidP="001D4B49">
      <w:r>
        <w:separator/>
      </w:r>
    </w:p>
  </w:footnote>
  <w:footnote w:type="continuationSeparator" w:id="0">
    <w:p w:rsidR="008262C0" w:rsidRDefault="008262C0" w:rsidP="001D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827"/>
      <w:gridCol w:w="2530"/>
    </w:tblGrid>
    <w:tr w:rsidR="001D4B49" w:rsidTr="0047607E">
      <w:trPr>
        <w:cantSplit/>
        <w:trHeight w:val="274"/>
      </w:trPr>
      <w:tc>
        <w:tcPr>
          <w:tcW w:w="2622" w:type="dxa"/>
          <w:vMerge w:val="restart"/>
        </w:tcPr>
        <w:p w:rsidR="001D4B49" w:rsidRDefault="001D4B49" w:rsidP="001D4B49">
          <w:pPr>
            <w:jc w:val="center"/>
          </w:pPr>
        </w:p>
        <w:p w:rsidR="001D4B49" w:rsidRDefault="001D4B49" w:rsidP="001D4B49">
          <w:pPr>
            <w:rPr>
              <w:rFonts w:ascii="Times New Roman" w:hAnsi="Times New Roman"/>
              <w:lang w:val="es-CL" w:eastAsia="es-ES_tradnl"/>
            </w:rPr>
          </w:pPr>
          <w:r>
            <w:fldChar w:fldCharType="begin"/>
          </w:r>
          <w:r>
            <w:instrText xml:space="preserve"> INCLUDEPICTURE "/var/folders/sv/fxpkz02d6wd_c71ctpygxlj00000gn/T/com.microsoft.Word/WebArchiveCopyPasteTempFiles/membrete.fw_.png" \* MERGEFORMATINET </w:instrText>
          </w:r>
          <w:r>
            <w:fldChar w:fldCharType="separate"/>
          </w:r>
          <w:r>
            <w:rPr>
              <w:noProof/>
              <w:lang w:val="es-419" w:eastAsia="es-419"/>
            </w:rPr>
            <w:drawing>
              <wp:inline distT="0" distB="0" distL="0" distR="0" wp14:anchorId="66F70788" wp14:editId="2DE8EBDC">
                <wp:extent cx="1514475" cy="448310"/>
                <wp:effectExtent l="0" t="0" r="0" b="0"/>
                <wp:docPr id="1" name="Imagen 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  <w:p w:rsidR="001D4B49" w:rsidRPr="00D715D0" w:rsidRDefault="001D4B49" w:rsidP="001D4B49">
          <w:pPr>
            <w:jc w:val="center"/>
            <w:rPr>
              <w:rFonts w:ascii="Times New Roman" w:hAnsi="Times New Roman"/>
              <w:lang w:val="es-CL" w:eastAsia="es-ES_tradnl"/>
            </w:rPr>
          </w:pPr>
        </w:p>
      </w:tc>
      <w:tc>
        <w:tcPr>
          <w:tcW w:w="3827" w:type="dxa"/>
          <w:vMerge w:val="restart"/>
          <w:shd w:val="clear" w:color="auto" w:fill="auto"/>
        </w:tcPr>
        <w:p w:rsidR="001D4B49" w:rsidRDefault="001D4B49" w:rsidP="001D4B49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  <w:p w:rsidR="001D4B49" w:rsidRDefault="00591EC7" w:rsidP="001D4B49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DEPARTAMENTO DE IDIOMA EXTRANJERO INGLÉS</w:t>
          </w:r>
        </w:p>
        <w:p w:rsidR="001D4B49" w:rsidRPr="00552895" w:rsidRDefault="001D4B49" w:rsidP="001D4B49">
          <w:pPr>
            <w:pStyle w:val="Encabezado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RED DE CONTENIDOS 2020</w:t>
          </w:r>
        </w:p>
      </w:tc>
      <w:tc>
        <w:tcPr>
          <w:tcW w:w="2530" w:type="dxa"/>
          <w:vAlign w:val="center"/>
        </w:tcPr>
        <w:p w:rsidR="001D4B49" w:rsidRPr="00897A84" w:rsidRDefault="00591EC7" w:rsidP="001D4B49">
          <w:pPr>
            <w:pStyle w:val="Encabezado"/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Inglés</w:t>
          </w:r>
          <w:r w:rsidR="001D4B49">
            <w:rPr>
              <w:rFonts w:ascii="Arial Narrow" w:hAnsi="Arial Narrow"/>
              <w:b/>
              <w:sz w:val="20"/>
            </w:rPr>
            <w:t xml:space="preserve"> – I Semestre</w:t>
          </w:r>
        </w:p>
      </w:tc>
    </w:tr>
    <w:tr w:rsidR="001D4B49" w:rsidRPr="00F90208" w:rsidTr="0047607E">
      <w:trPr>
        <w:cantSplit/>
        <w:trHeight w:val="345"/>
      </w:trPr>
      <w:tc>
        <w:tcPr>
          <w:tcW w:w="2622" w:type="dxa"/>
          <w:vMerge/>
        </w:tcPr>
        <w:p w:rsidR="001D4B49" w:rsidRDefault="001D4B49" w:rsidP="001D4B49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1D4B49" w:rsidRDefault="001D4B49" w:rsidP="001D4B49">
          <w:pPr>
            <w:pStyle w:val="Encabezado"/>
            <w:rPr>
              <w:rFonts w:ascii="Arial" w:hAnsi="Arial"/>
              <w:b/>
              <w:sz w:val="20"/>
            </w:rPr>
          </w:pPr>
        </w:p>
      </w:tc>
      <w:tc>
        <w:tcPr>
          <w:tcW w:w="2530" w:type="dxa"/>
          <w:shd w:val="clear" w:color="auto" w:fill="auto"/>
          <w:vAlign w:val="center"/>
        </w:tcPr>
        <w:p w:rsidR="001D4B49" w:rsidRPr="000944D3" w:rsidRDefault="00591EC7" w:rsidP="001D4B49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  <w:lang w:val="es-CL"/>
            </w:rPr>
          </w:pPr>
          <w:r>
            <w:rPr>
              <w:rFonts w:ascii="Arial Narrow" w:hAnsi="Arial Narrow"/>
              <w:b/>
              <w:snapToGrid w:val="0"/>
              <w:sz w:val="20"/>
              <w:lang w:val="es-CL"/>
            </w:rPr>
            <w:t>1</w:t>
          </w:r>
          <w:r w:rsidR="001D4B49" w:rsidRPr="000944D3">
            <w:rPr>
              <w:rFonts w:ascii="Arial Narrow" w:hAnsi="Arial Narrow"/>
              <w:b/>
              <w:snapToGrid w:val="0"/>
              <w:sz w:val="20"/>
              <w:lang w:val="es-CL"/>
            </w:rPr>
            <w:t xml:space="preserve">º Medio </w:t>
          </w:r>
          <w:r w:rsidR="001D4B49">
            <w:rPr>
              <w:rFonts w:ascii="Arial Narrow" w:hAnsi="Arial Narrow"/>
              <w:b/>
              <w:snapToGrid w:val="0"/>
              <w:sz w:val="20"/>
              <w:lang w:val="es-CL"/>
            </w:rPr>
            <w:t>Plan Común</w:t>
          </w:r>
        </w:p>
      </w:tc>
    </w:tr>
    <w:tr w:rsidR="001D4B49" w:rsidTr="0047607E">
      <w:trPr>
        <w:cantSplit/>
        <w:trHeight w:val="354"/>
      </w:trPr>
      <w:tc>
        <w:tcPr>
          <w:tcW w:w="2622" w:type="dxa"/>
          <w:vMerge/>
        </w:tcPr>
        <w:p w:rsidR="001D4B49" w:rsidRPr="000944D3" w:rsidRDefault="001D4B49" w:rsidP="001D4B49">
          <w:pPr>
            <w:pStyle w:val="Encabezado"/>
            <w:rPr>
              <w:rFonts w:ascii="Eras Medium ITC" w:hAnsi="Eras Medium ITC"/>
              <w:noProof/>
              <w:lang w:val="es-CL"/>
            </w:rPr>
          </w:pPr>
        </w:p>
      </w:tc>
      <w:tc>
        <w:tcPr>
          <w:tcW w:w="3827" w:type="dxa"/>
          <w:vMerge/>
          <w:shd w:val="clear" w:color="auto" w:fill="auto"/>
        </w:tcPr>
        <w:p w:rsidR="001D4B49" w:rsidRPr="000944D3" w:rsidRDefault="001D4B49" w:rsidP="001D4B49">
          <w:pPr>
            <w:pStyle w:val="Encabezado"/>
            <w:rPr>
              <w:rFonts w:ascii="Arial" w:hAnsi="Arial"/>
              <w:b/>
              <w:sz w:val="20"/>
              <w:lang w:val="es-CL"/>
            </w:rPr>
          </w:pPr>
        </w:p>
      </w:tc>
      <w:tc>
        <w:tcPr>
          <w:tcW w:w="2530" w:type="dxa"/>
          <w:vAlign w:val="center"/>
        </w:tcPr>
        <w:p w:rsidR="001D4B49" w:rsidRPr="00B33E94" w:rsidRDefault="00B66FC9" w:rsidP="001D4B49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</w:rPr>
          </w:pPr>
          <w:r>
            <w:rPr>
              <w:rFonts w:ascii="Arial Narrow" w:hAnsi="Arial Narrow"/>
              <w:b/>
              <w:snapToGrid w:val="0"/>
              <w:sz w:val="20"/>
            </w:rPr>
            <w:t>Coordinador: Marcelo Abarca.</w:t>
          </w:r>
        </w:p>
      </w:tc>
    </w:tr>
  </w:tbl>
  <w:p w:rsidR="001D4B49" w:rsidRDefault="001D4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B49"/>
    <w:rsid w:val="00014044"/>
    <w:rsid w:val="000613A2"/>
    <w:rsid w:val="00134E98"/>
    <w:rsid w:val="00164BD7"/>
    <w:rsid w:val="001D4B49"/>
    <w:rsid w:val="002B5FEC"/>
    <w:rsid w:val="00303FF9"/>
    <w:rsid w:val="00346417"/>
    <w:rsid w:val="004C4B1C"/>
    <w:rsid w:val="00591EC7"/>
    <w:rsid w:val="005C7759"/>
    <w:rsid w:val="006C30AC"/>
    <w:rsid w:val="008262C0"/>
    <w:rsid w:val="00B66FC9"/>
    <w:rsid w:val="00B83332"/>
    <w:rsid w:val="00C4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A578"/>
  <w15:chartTrackingRefBased/>
  <w15:docId w15:val="{42A11C80-A629-7C44-AC39-2FD5FE1C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B4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B49"/>
    <w:rPr>
      <w:lang w:val="es-ES"/>
    </w:rPr>
  </w:style>
  <w:style w:type="table" w:styleId="Tablaconcuadrcula">
    <w:name w:val="Table Grid"/>
    <w:basedOn w:val="Tablanormal"/>
    <w:uiPriority w:val="39"/>
    <w:unhideWhenUsed/>
    <w:rsid w:val="001D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Obermoller</dc:creator>
  <cp:keywords/>
  <dc:description/>
  <cp:lastModifiedBy>Hermann Obermoller</cp:lastModifiedBy>
  <cp:revision>5</cp:revision>
  <dcterms:created xsi:type="dcterms:W3CDTF">2020-03-20T12:28:00Z</dcterms:created>
  <dcterms:modified xsi:type="dcterms:W3CDTF">2020-03-24T12:59:00Z</dcterms:modified>
</cp:coreProperties>
</file>